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A67E23" w14:textId="77777777" w:rsidR="00FF05CC" w:rsidRPr="00A737A7" w:rsidRDefault="00A737A7">
      <w:pPr>
        <w:rPr>
          <w:b/>
          <w:lang w:val="en-US"/>
        </w:rPr>
      </w:pPr>
      <w:r w:rsidRPr="00A737A7">
        <w:rPr>
          <w:b/>
        </w:rPr>
        <w:t xml:space="preserve">Использование </w:t>
      </w:r>
      <w:r w:rsidRPr="00A737A7">
        <w:rPr>
          <w:b/>
          <w:lang w:val="en-US"/>
        </w:rPr>
        <w:t>Tiny3D.</w:t>
      </w:r>
    </w:p>
    <w:p w14:paraId="6841CE11" w14:textId="77777777" w:rsidR="00A737A7" w:rsidRDefault="00A737A7">
      <w:pPr>
        <w:rPr>
          <w:lang w:val="en-US"/>
        </w:rPr>
      </w:pPr>
      <w:r>
        <w:rPr>
          <w:lang w:val="en-US"/>
        </w:rPr>
        <w:t xml:space="preserve">Tiny3D </w:t>
      </w:r>
      <w:r>
        <w:t>это набор вспомогательных классов для разработки 3</w:t>
      </w:r>
      <w:r>
        <w:rPr>
          <w:lang w:val="en-US"/>
        </w:rPr>
        <w:t xml:space="preserve">D </w:t>
      </w:r>
      <w:r>
        <w:t xml:space="preserve">приложений на </w:t>
      </w:r>
      <w:r>
        <w:rPr>
          <w:lang w:val="en-US"/>
        </w:rPr>
        <w:t>OpenGL.</w:t>
      </w:r>
    </w:p>
    <w:p w14:paraId="3F8B5BB6" w14:textId="77777777" w:rsidR="00A737A7" w:rsidRDefault="00A737A7">
      <w:pPr>
        <w:rPr>
          <w:lang w:val="en-US"/>
        </w:rPr>
      </w:pPr>
    </w:p>
    <w:p w14:paraId="1154E3FE" w14:textId="4FFEF56D" w:rsidR="00053E91" w:rsidRPr="00053E91" w:rsidRDefault="00053E91">
      <w:pPr>
        <w:rPr>
          <w:b/>
          <w:lang w:val="en-US"/>
        </w:rPr>
      </w:pPr>
      <w:r w:rsidRPr="00053E91">
        <w:rPr>
          <w:b/>
          <w:lang w:val="en-US"/>
        </w:rPr>
        <w:t>render.hpp</w:t>
      </w:r>
    </w:p>
    <w:p w14:paraId="031A34F0" w14:textId="0957DC93" w:rsidR="00053E91" w:rsidRDefault="00053E91">
      <w:r>
        <w:t>В этом файле находится все, что касается работы с графикой</w:t>
      </w:r>
    </w:p>
    <w:p w14:paraId="4DBA90F5" w14:textId="77777777" w:rsidR="00053E91" w:rsidRDefault="00053E91"/>
    <w:p w14:paraId="0AB5B784" w14:textId="610F1929" w:rsidR="00053E91" w:rsidRDefault="00053E91">
      <w:pPr>
        <w:rPr>
          <w:b/>
          <w:lang w:val="en-US"/>
        </w:rPr>
      </w:pPr>
      <w:r>
        <w:rPr>
          <w:b/>
          <w:lang w:val="en-US"/>
        </w:rPr>
        <w:t>scene_graph.hpp</w:t>
      </w:r>
    </w:p>
    <w:p w14:paraId="18E3B72E" w14:textId="45017A3C" w:rsidR="00053E91" w:rsidRDefault="00053E91">
      <w:r>
        <w:t>В этом файле находится все, что бы управлять объектами на сцене</w:t>
      </w:r>
    </w:p>
    <w:p w14:paraId="1B4519F5" w14:textId="77777777" w:rsidR="00053E91" w:rsidRDefault="00053E91"/>
    <w:p w14:paraId="64BB2C68" w14:textId="6A3BAF19" w:rsidR="00053E91" w:rsidRDefault="00053E91">
      <w:pPr>
        <w:rPr>
          <w:b/>
          <w:lang w:val="en-US"/>
        </w:rPr>
      </w:pPr>
      <w:r w:rsidRPr="00053E91">
        <w:rPr>
          <w:b/>
          <w:lang w:val="en-US"/>
        </w:rPr>
        <w:t>skeleton.hpp</w:t>
      </w:r>
    </w:p>
    <w:p w14:paraId="0EB94553" w14:textId="02F77E1C" w:rsidR="00053E91" w:rsidRDefault="00053E91">
      <w:r>
        <w:t>В этом файле находится все для работы со скелетными анимациями</w:t>
      </w:r>
    </w:p>
    <w:p w14:paraId="74A54290" w14:textId="77777777" w:rsidR="00053E91" w:rsidRDefault="00053E91"/>
    <w:p w14:paraId="6BADABF2" w14:textId="7123DED2" w:rsidR="00053E91" w:rsidRDefault="00053E91">
      <w:r>
        <w:t>Все эти классы не являются какими-то шаблонами, обычно реализация управления помощниками ложится на программиста. Приведу пример:</w:t>
      </w:r>
    </w:p>
    <w:p w14:paraId="20DD9EDA" w14:textId="77777777" w:rsidR="00053E91" w:rsidRDefault="00053E91"/>
    <w:p w14:paraId="2A9C4109" w14:textId="41E57DA5" w:rsidR="00053E91" w:rsidRDefault="00053E91">
      <w:pPr>
        <w:rPr>
          <w:lang w:val="en-US"/>
        </w:rPr>
      </w:pPr>
      <w:r>
        <w:t xml:space="preserve">Для создания окна приложения и контекста я использую </w:t>
      </w:r>
      <w:r>
        <w:rPr>
          <w:lang w:val="en-US"/>
        </w:rPr>
        <w:t xml:space="preserve">Glut </w:t>
      </w:r>
      <w:r>
        <w:t xml:space="preserve">и </w:t>
      </w:r>
      <w:r>
        <w:rPr>
          <w:lang w:val="en-US"/>
        </w:rPr>
        <w:t>Mac OS 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053E91" w14:paraId="0BF049F2" w14:textId="77777777" w:rsidTr="008D0091">
        <w:tc>
          <w:tcPr>
            <w:tcW w:w="9606" w:type="dxa"/>
          </w:tcPr>
          <w:p w14:paraId="5E986B29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int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main(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int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argc,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char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**argv)</w:t>
            </w:r>
          </w:p>
          <w:p w14:paraId="1853EFCB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672307CD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glutInit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(&amp;argc,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argv);</w:t>
            </w:r>
          </w:p>
          <w:p w14:paraId="45EF2122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glutInitWindowSize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053E91">
              <w:rPr>
                <w:rFonts w:ascii="Courier" w:hAnsi="Courier" w:cs="Courier"/>
                <w:color w:val="000080"/>
                <w:sz w:val="20"/>
                <w:szCs w:val="20"/>
              </w:rPr>
              <w:t>800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80"/>
                <w:sz w:val="20"/>
                <w:szCs w:val="20"/>
              </w:rPr>
              <w:t>480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01D6F125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glutInitDisplayMode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053E91">
              <w:rPr>
                <w:rFonts w:ascii="Courier" w:hAnsi="Courier" w:cs="Courier"/>
                <w:color w:val="000080"/>
                <w:sz w:val="20"/>
                <w:szCs w:val="20"/>
              </w:rPr>
              <w:t>GLUT_RGB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|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80"/>
                <w:sz w:val="20"/>
                <w:szCs w:val="20"/>
              </w:rPr>
              <w:t>GLUT_DOUBLE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|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80"/>
                <w:sz w:val="20"/>
                <w:szCs w:val="20"/>
              </w:rPr>
              <w:t>GLUT_DEPTH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2DEDB91D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glutCreateWindow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053E91">
              <w:rPr>
                <w:rFonts w:ascii="Courier" w:hAnsi="Courier" w:cs="Courier"/>
                <w:color w:val="008000"/>
                <w:sz w:val="20"/>
                <w:szCs w:val="20"/>
              </w:rPr>
              <w:t>"Test"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13E34882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11616BD6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init();</w:t>
            </w:r>
          </w:p>
          <w:p w14:paraId="6172A497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413CE64C" w14:textId="4AFBC8A2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glutDisplayFunc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render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585BC1B5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glutIdleFunc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render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53231D43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05266B62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sz w:val="20"/>
                <w:szCs w:val="20"/>
              </w:rPr>
              <w:t>glutMainLoop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();</w:t>
            </w:r>
          </w:p>
          <w:p w14:paraId="2DF2527D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return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5BFCCA78" w14:textId="103722C2" w:rsidR="00053E91" w:rsidRPr="008D0091" w:rsidRDefault="00053E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</w:tc>
      </w:tr>
    </w:tbl>
    <w:p w14:paraId="384CC266" w14:textId="1E1E2FB5" w:rsidR="00053E91" w:rsidRDefault="00053E91">
      <w:r>
        <w:rPr>
          <w:lang w:val="en-US"/>
        </w:rPr>
        <w:t xml:space="preserve">В функции init() </w:t>
      </w:r>
      <w:r>
        <w:t xml:space="preserve">мы создаем объекты сцены, в </w:t>
      </w:r>
      <w:r>
        <w:rPr>
          <w:lang w:val="en-US"/>
        </w:rPr>
        <w:t xml:space="preserve">render() </w:t>
      </w:r>
      <w:r>
        <w:t>рисуем сцену.</w:t>
      </w:r>
    </w:p>
    <w:p w14:paraId="41275CC1" w14:textId="77777777" w:rsidR="00053E91" w:rsidRDefault="00053E91"/>
    <w:p w14:paraId="0718F332" w14:textId="2EBB05D5" w:rsidR="00053E91" w:rsidRDefault="00053E91">
      <w:r>
        <w:t>Теперь я хочу нарисовать прямоугольник и наложить на него текстуру, которую сам сгенерирую. В библиотеке нет класса, который умеет рисовать, умеет хранить модель, скелетон и т.д. Это нам придется создать самим.</w:t>
      </w:r>
    </w:p>
    <w:p w14:paraId="3CF56F49" w14:textId="77777777" w:rsidR="00053E91" w:rsidRDefault="00053E91"/>
    <w:p w14:paraId="75FF1A26" w14:textId="4035C8FE" w:rsidR="00053E91" w:rsidRPr="00053E91" w:rsidRDefault="00053E91">
      <w:r>
        <w:t xml:space="preserve">Создание класса модели. В библиотеке имеется базовый класс </w:t>
      </w:r>
      <w:r>
        <w:rPr>
          <w:lang w:val="en-US"/>
        </w:rPr>
        <w:t xml:space="preserve">Node, </w:t>
      </w:r>
      <w:r>
        <w:t xml:space="preserve">который умеет хранить объекты и является контейнером, с помощью этого классы мы создаем иерархию на сцене.  Я сделаю класс, который не хранит модели, но имеет свои положение поворот и масштаб. Назову этот класс </w:t>
      </w:r>
      <w:r>
        <w:rPr>
          <w:lang w:val="en-US"/>
        </w:rPr>
        <w:t xml:space="preserve">ExampleNode. </w:t>
      </w:r>
      <w:r>
        <w:t xml:space="preserve">Так, что класс модели будет унаследован от </w:t>
      </w:r>
      <w:r>
        <w:rPr>
          <w:lang w:val="en-US"/>
        </w:rPr>
        <w:t xml:space="preserve">ExampleNode, </w:t>
      </w:r>
      <w:r>
        <w:t>т.к. модель имеет расположение на сцене</w:t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053E91" w14:paraId="58AF1CC4" w14:textId="77777777" w:rsidTr="008D0091">
        <w:tc>
          <w:tcPr>
            <w:tcW w:w="9606" w:type="dxa"/>
          </w:tcPr>
          <w:p w14:paraId="0FEA0554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class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ExampleNode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: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public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Node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1FDB2ACE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public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:</w:t>
            </w:r>
          </w:p>
          <w:p w14:paraId="3605D8A9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void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setModelMatrix(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mat4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&amp;modelMatrix){</w:t>
            </w:r>
          </w:p>
          <w:p w14:paraId="19558B3C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053E91">
              <w:rPr>
                <w:rFonts w:ascii="Courier" w:hAnsi="Courier" w:cs="Courier"/>
                <w:color w:val="800000"/>
                <w:sz w:val="20"/>
                <w:szCs w:val="20"/>
              </w:rPr>
              <w:t>m_modelMatrix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modelMatrix;</w:t>
            </w:r>
          </w:p>
          <w:p w14:paraId="01CB4D59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6F630CEC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45F39F6A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mat4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&amp;modelMatrix()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2E3782A5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return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0000"/>
                <w:sz w:val="20"/>
                <w:szCs w:val="20"/>
              </w:rPr>
              <w:t>m_modelMatrix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229BC551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4CED71F1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4C390942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808000"/>
                <w:sz w:val="20"/>
                <w:szCs w:val="20"/>
              </w:rPr>
              <w:t>protected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:</w:t>
            </w:r>
          </w:p>
          <w:p w14:paraId="43251998" w14:textId="77777777" w:rsidR="00053E91" w:rsidRPr="00053E91" w:rsidRDefault="00053E91" w:rsidP="00053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053E91">
              <w:rPr>
                <w:rFonts w:ascii="Courier" w:hAnsi="Courier" w:cs="Courier"/>
                <w:color w:val="800080"/>
                <w:sz w:val="20"/>
                <w:szCs w:val="20"/>
              </w:rPr>
              <w:t>mat4</w:t>
            </w:r>
            <w:r w:rsidRPr="00053E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053E91">
              <w:rPr>
                <w:rFonts w:ascii="Courier" w:hAnsi="Courier" w:cs="Courier"/>
                <w:color w:val="800000"/>
                <w:sz w:val="20"/>
                <w:szCs w:val="20"/>
              </w:rPr>
              <w:t>m_modelMatrix</w:t>
            </w: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1748A358" w14:textId="5C0A3F9C" w:rsidR="00053E91" w:rsidRPr="008D0091" w:rsidRDefault="00053E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053E91">
              <w:rPr>
                <w:rFonts w:ascii="Courier" w:hAnsi="Courier" w:cs="Courier"/>
                <w:color w:val="000000"/>
                <w:sz w:val="20"/>
                <w:szCs w:val="20"/>
              </w:rPr>
              <w:t>};</w:t>
            </w:r>
          </w:p>
        </w:tc>
      </w:tr>
    </w:tbl>
    <w:p w14:paraId="61457D51" w14:textId="6EB9B6BC" w:rsidR="00053E91" w:rsidRDefault="004D2AE7">
      <w:pPr>
        <w:rPr>
          <w:lang w:val="en-US"/>
        </w:rPr>
      </w:pPr>
      <w:r>
        <w:t xml:space="preserve">Да, забыл сказать, моя библиотека использует </w:t>
      </w:r>
      <w:r>
        <w:rPr>
          <w:lang w:val="en-US"/>
        </w:rPr>
        <w:t xml:space="preserve">glm – </w:t>
      </w:r>
      <w:r>
        <w:t xml:space="preserve">математическую библиотеку и стандарт </w:t>
      </w:r>
      <w:r>
        <w:rPr>
          <w:lang w:val="en-US"/>
        </w:rPr>
        <w:t>c++11.</w:t>
      </w:r>
    </w:p>
    <w:p w14:paraId="2BB58B9C" w14:textId="77777777" w:rsidR="004D2AE7" w:rsidRDefault="004D2AE7">
      <w:pPr>
        <w:rPr>
          <w:lang w:val="en-US"/>
        </w:rPr>
      </w:pPr>
    </w:p>
    <w:p w14:paraId="65A44D0B" w14:textId="29B07B87" w:rsidR="004D2AE7" w:rsidRDefault="004D2AE7">
      <w:r>
        <w:t>Ну теперь наконец-то код модели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4D2AE7" w14:paraId="6460A7D7" w14:textId="77777777" w:rsidTr="008D0091">
        <w:tc>
          <w:tcPr>
            <w:tcW w:w="9606" w:type="dxa"/>
          </w:tcPr>
          <w:p w14:paraId="786BE735" w14:textId="36345D08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uint32_t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sz w:val="20"/>
                <w:szCs w:val="20"/>
              </w:rPr>
              <w:t>ModelNodeType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5E91D244" w14:textId="77777777" w:rsid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color w:val="808000"/>
                <w:sz w:val="20"/>
                <w:szCs w:val="20"/>
              </w:rPr>
            </w:pPr>
          </w:p>
          <w:p w14:paraId="37910589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lastRenderedPageBreak/>
              <w:t>class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ModelNode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public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ExampleNode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518E27D1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public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</w:t>
            </w:r>
          </w:p>
          <w:p w14:paraId="559A6EF7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virtual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uint32_t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i/>
                <w:iCs/>
                <w:color w:val="000000"/>
                <w:sz w:val="20"/>
                <w:szCs w:val="20"/>
              </w:rPr>
              <w:t>type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()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209FE51B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return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sz w:val="20"/>
                <w:szCs w:val="20"/>
              </w:rPr>
              <w:t>ModelNodeType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3124FB73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72CF3EEB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13ADBCE7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void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setVbo(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Vbo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&amp;vbo){</w:t>
            </w:r>
          </w:p>
          <w:p w14:paraId="0B34A364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m_vbo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vbo;</w:t>
            </w:r>
          </w:p>
          <w:p w14:paraId="7D6CF304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57B3C96D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274346DF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void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setTexture(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Texture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&amp;texture){</w:t>
            </w:r>
          </w:p>
          <w:p w14:paraId="5B029E8B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m_texture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texture;</w:t>
            </w:r>
          </w:p>
          <w:p w14:paraId="0E8929EB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3F19D3AB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5CDA22E8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void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setShader(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Shader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&amp;shader){</w:t>
            </w:r>
          </w:p>
          <w:p w14:paraId="377A0BAD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m_shader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shader;</w:t>
            </w:r>
          </w:p>
          <w:p w14:paraId="601ECD2E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18B235AE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07C21122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Vbo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vbo()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3B17EC51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return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m_vbo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1FD1A44A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48985B96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17FE65E2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Shader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shader()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15974128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return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m_shader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66AB5BE5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56F13B27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7F7734A2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Texture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texture()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1B2B3985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return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m_texture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644A50CC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120A85C4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38BA7A02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private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</w:t>
            </w:r>
          </w:p>
          <w:p w14:paraId="64E77557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Vbo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m_vbo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1E8D89E9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Texture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m_texture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36F07A6D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Shader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m_shader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2A178BF3" w14:textId="5AD5EDA2" w:rsidR="004D2AE7" w:rsidRPr="008D0091" w:rsidRDefault="004D2AE7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};</w:t>
            </w:r>
          </w:p>
        </w:tc>
      </w:tr>
    </w:tbl>
    <w:p w14:paraId="6B2C9DD9" w14:textId="209DE8E1" w:rsidR="004D2AE7" w:rsidRDefault="004D2AE7">
      <w:r>
        <w:lastRenderedPageBreak/>
        <w:t>Нам нужно типизировать наш класс, что бы библиотека знала как нам рисовать объект, точнее какой рисовальщик использовать, этот рисовальщик нам тоже придется написать самим. Так же в модель нужно установить шейдер, геометрию и текстуру.</w:t>
      </w:r>
    </w:p>
    <w:p w14:paraId="11E1DB11" w14:textId="77777777" w:rsidR="004D2AE7" w:rsidRDefault="004D2AE7"/>
    <w:p w14:paraId="66A779CE" w14:textId="1A78ABA5" w:rsidR="004D2AE7" w:rsidRPr="004D2AE7" w:rsidRDefault="004D2AE7">
      <w:r>
        <w:t>Создадим геометрию. Для геометрии нам нужна структура вершины: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4D2AE7" w14:paraId="4C071CC5" w14:textId="77777777" w:rsidTr="008D0091">
        <w:tc>
          <w:tcPr>
            <w:tcW w:w="9606" w:type="dxa"/>
          </w:tcPr>
          <w:p w14:paraId="4B7205E4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struct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Vertex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7058E0D4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position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1CB61F87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normal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11E430EC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vec2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texcoord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7A358E05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vec4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joint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7396502C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vec4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weight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0180FA18" w14:textId="41A96446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};</w:t>
            </w:r>
          </w:p>
        </w:tc>
      </w:tr>
    </w:tbl>
    <w:p w14:paraId="686EC9FB" w14:textId="7DE00880" w:rsidR="004D2AE7" w:rsidRDefault="004D2AE7" w:rsidP="008D0091">
      <w:r>
        <w:t>Теперь создадим квадрат из массива вершин: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4D2AE7" w14:paraId="54C15E49" w14:textId="77777777" w:rsidTr="008D0091">
        <w:tc>
          <w:tcPr>
            <w:tcW w:w="9606" w:type="dxa"/>
          </w:tcPr>
          <w:p w14:paraId="0A740455" w14:textId="77777777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Vbo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vbo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::make_shared&lt;</w:t>
            </w:r>
            <w:r w:rsidRPr="004D2AE7">
              <w:rPr>
                <w:rFonts w:ascii="Courier" w:hAnsi="Courier" w:cs="Courier"/>
                <w:sz w:val="20"/>
                <w:szCs w:val="20"/>
              </w:rPr>
              <w:t>Vbo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&gt;();</w:t>
            </w:r>
          </w:p>
          <w:p w14:paraId="1FD6D479" w14:textId="517C9C4B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Vertex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4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];</w:t>
            </w:r>
          </w:p>
          <w:p w14:paraId="0FA1E427" w14:textId="3484C808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position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normal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texcoord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50BA5680" w14:textId="64FAAC20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position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normal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texcoord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41FCE86A" w14:textId="77777777" w:rsidR="008D0091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color w:val="C0C0C0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position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</w:p>
          <w:p w14:paraId="17955E65" w14:textId="1E6CF42A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normal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texcoord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5852FFC3" w14:textId="25A0535F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position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normal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-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].</w:t>
            </w:r>
            <w:r w:rsidRPr="004D2AE7">
              <w:rPr>
                <w:rFonts w:ascii="Courier" w:hAnsi="Courier" w:cs="Courier"/>
                <w:color w:val="800000"/>
                <w:sz w:val="20"/>
                <w:szCs w:val="20"/>
              </w:rPr>
              <w:t>texcoord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glm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vec2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032AC917" w14:textId="4BFEF2A8" w:rsidR="004D2AE7" w:rsidRPr="004D2AE7" w:rsidRDefault="004D2AE7" w:rsidP="004D2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uint16_t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quadIndices[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6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2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3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};</w:t>
            </w:r>
          </w:p>
          <w:p w14:paraId="6E0519F3" w14:textId="2ABE1FC7" w:rsidR="004D2AE7" w:rsidRPr="008D0091" w:rsidRDefault="004D2AE7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vbo-&gt;loadFromData(&amp;quadVertices[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4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sizeof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Vertex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&amp;quadIndices[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],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80"/>
                <w:sz w:val="20"/>
                <w:szCs w:val="20"/>
              </w:rPr>
              <w:t>6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4D2AE7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4D2AE7">
              <w:rPr>
                <w:rFonts w:ascii="Courier" w:hAnsi="Courier" w:cs="Courier"/>
                <w:color w:val="808000"/>
                <w:sz w:val="20"/>
                <w:szCs w:val="20"/>
              </w:rPr>
              <w:t>sizeof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4D2AE7">
              <w:rPr>
                <w:rFonts w:ascii="Courier" w:hAnsi="Courier" w:cs="Courier"/>
                <w:color w:val="800080"/>
                <w:sz w:val="20"/>
                <w:szCs w:val="20"/>
              </w:rPr>
              <w:t>uint16_t</w:t>
            </w:r>
            <w:r w:rsidRPr="004D2AE7">
              <w:rPr>
                <w:rFonts w:ascii="Courier" w:hAnsi="Courier" w:cs="Courier"/>
                <w:color w:val="000000"/>
                <w:sz w:val="20"/>
                <w:szCs w:val="20"/>
              </w:rPr>
              <w:t>));</w:t>
            </w:r>
          </w:p>
        </w:tc>
      </w:tr>
    </w:tbl>
    <w:p w14:paraId="225DA718" w14:textId="460CC572" w:rsidR="004D2AE7" w:rsidRDefault="008D0091" w:rsidP="008D0091">
      <w:pPr>
        <w:rPr>
          <w:lang w:val="en-US"/>
        </w:rPr>
      </w:pPr>
      <w:r>
        <w:t xml:space="preserve">Заполнили вершины нужными данными. Заполнили индексы и создали </w:t>
      </w:r>
      <w:r>
        <w:rPr>
          <w:lang w:val="en-US"/>
        </w:rPr>
        <w:t>Vbo.</w:t>
      </w:r>
    </w:p>
    <w:p w14:paraId="47D4B411" w14:textId="77777777" w:rsidR="008D0091" w:rsidRDefault="008D0091">
      <w:pPr>
        <w:rPr>
          <w:lang w:val="en-US"/>
        </w:rPr>
      </w:pPr>
    </w:p>
    <w:p w14:paraId="72FF7503" w14:textId="1A5D3150" w:rsidR="008D0091" w:rsidRDefault="008D0091">
      <w:r>
        <w:t>Для того, что бы рисовать геометрию нам нужен шейдер: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D0091" w14:paraId="37583937" w14:textId="77777777" w:rsidTr="008D0091">
        <w:tc>
          <w:tcPr>
            <w:tcW w:w="9606" w:type="dxa"/>
          </w:tcPr>
          <w:p w14:paraId="1259D081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string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vertexSrc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</w:p>
          <w:p w14:paraId="1AA09A37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"attribute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vec4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position;\n"</w:t>
            </w:r>
          </w:p>
          <w:p w14:paraId="1E48F00C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"attribute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vec2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texcoord;\n"</w:t>
            </w:r>
          </w:p>
          <w:p w14:paraId="6F2DBB72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"uniform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mat4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mvp;\n"</w:t>
            </w:r>
          </w:p>
          <w:p w14:paraId="487D025E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"varying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vec2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v_texcoord;\n"</w:t>
            </w:r>
          </w:p>
          <w:p w14:paraId="7ED0B705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"void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main(){\n"</w:t>
            </w:r>
          </w:p>
          <w:p w14:paraId="280A4A15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gl_Position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mvp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*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position;\n"</w:t>
            </w:r>
          </w:p>
          <w:p w14:paraId="2DC8C67F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v_texcoord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texcoord;\n"</w:t>
            </w:r>
          </w:p>
          <w:p w14:paraId="0A73B8D4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"}\n"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14864375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</w:p>
          <w:p w14:paraId="7DD699F2" w14:textId="6AC4F87D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string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fragmentSrc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</w:p>
          <w:p w14:paraId="2CDCCCD4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"uniform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sampler2D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texture;\n"</w:t>
            </w:r>
          </w:p>
          <w:p w14:paraId="2DAABADB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"varying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vec2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v_texcoord;\n"</w:t>
            </w:r>
          </w:p>
          <w:p w14:paraId="09CF353C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"void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main(){\n"</w:t>
            </w:r>
          </w:p>
          <w:p w14:paraId="6D39F1D2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gl_FragColor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texture2D(texture,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v_texcoord);\n"</w:t>
            </w:r>
          </w:p>
          <w:p w14:paraId="62FEF9E0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    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"}\n"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711837C8" w14:textId="77777777" w:rsidR="008D0091" w:rsidRDefault="008D0091"/>
          <w:p w14:paraId="2E57B5A9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Shader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shader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::make_shared&lt;</w:t>
            </w:r>
            <w:r w:rsidRPr="008D0091">
              <w:rPr>
                <w:rFonts w:ascii="Courier" w:hAnsi="Courier" w:cs="Courier"/>
                <w:sz w:val="20"/>
                <w:szCs w:val="20"/>
              </w:rPr>
              <w:t>Shader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&gt;();</w:t>
            </w:r>
          </w:p>
          <w:p w14:paraId="75E0DD12" w14:textId="1627092F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shader-&gt;loadFromSources(vertexSrc,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fragmentSrc);</w:t>
            </w:r>
          </w:p>
          <w:p w14:paraId="4E8E0315" w14:textId="4B28C4D8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shader-&gt;appendAttribute(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Attribute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(shader-&gt;getAttributeHandle(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"position"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sizeof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Vertex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)));</w:t>
            </w:r>
          </w:p>
          <w:p w14:paraId="39192D19" w14:textId="4C48CFD8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shader-&gt;appendAttribute(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Attribute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(shader-&gt;getAttributeHandle(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"texcoord"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24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sizeof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Vertex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)));</w:t>
            </w:r>
          </w:p>
          <w:p w14:paraId="15E3E436" w14:textId="117764C1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shader-&gt;assignUniformSemanticByName(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"mvp"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sz w:val="20"/>
                <w:szCs w:val="20"/>
              </w:rPr>
              <w:t>SemanticMvp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2DE7F96B" w14:textId="6C62F0D6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shader-&gt;assignUniformSemanticByName(</w:t>
            </w:r>
            <w:r w:rsidRPr="008D0091">
              <w:rPr>
                <w:rFonts w:ascii="Courier" w:hAnsi="Courier" w:cs="Courier"/>
                <w:color w:val="008000"/>
                <w:sz w:val="20"/>
                <w:szCs w:val="20"/>
              </w:rPr>
              <w:t>"texture"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sz w:val="20"/>
                <w:szCs w:val="20"/>
              </w:rPr>
              <w:t>SemanticTex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</w:tc>
      </w:tr>
    </w:tbl>
    <w:p w14:paraId="7C317D95" w14:textId="37B684CD" w:rsidR="008D0091" w:rsidRPr="008D0091" w:rsidRDefault="008D0091">
      <w:r>
        <w:t>Код шейдера я не буду объяснять. Далее мы создали шейдер использую код, потом установили атрибуты, размер и смещение по вершине. Затем забиндили имя униформа с константой. Сами константы объевим где-нибудь вначале исходного файла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7"/>
      </w:tblGrid>
      <w:tr w:rsidR="008D0091" w14:paraId="526D9203" w14:textId="77777777" w:rsidTr="008D0091">
        <w:tc>
          <w:tcPr>
            <w:tcW w:w="9997" w:type="dxa"/>
          </w:tcPr>
          <w:p w14:paraId="057C281A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uint32_t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sz w:val="20"/>
                <w:szCs w:val="20"/>
              </w:rPr>
              <w:t>SemanticMvp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03AB01B8" w14:textId="70118D34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const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uint32_t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sz w:val="20"/>
                <w:szCs w:val="20"/>
              </w:rPr>
              <w:t>SemanticTex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1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</w:tc>
      </w:tr>
    </w:tbl>
    <w:p w14:paraId="12431A97" w14:textId="335FC5BC" w:rsidR="008D0091" w:rsidRDefault="008D0091"/>
    <w:p w14:paraId="7CE26413" w14:textId="79F2EF3F" w:rsidR="008D0091" w:rsidRDefault="008D0091">
      <w:r>
        <w:t>Создание текстуры</w:t>
      </w:r>
    </w:p>
    <w:p w14:paraId="319B5EA0" w14:textId="77777777" w:rsidR="008D0091" w:rsidRPr="008D0091" w:rsidRDefault="008D009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7"/>
      </w:tblGrid>
      <w:tr w:rsidR="008D0091" w14:paraId="772DA88B" w14:textId="77777777" w:rsidTr="008D0091">
        <w:tc>
          <w:tcPr>
            <w:tcW w:w="9997" w:type="dxa"/>
          </w:tcPr>
          <w:p w14:paraId="444B460F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struct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Color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{</w:t>
            </w:r>
          </w:p>
          <w:p w14:paraId="16CB8425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Color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uint8_t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r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uint8_t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g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uint8_t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b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uint8_t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a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</w:t>
            </w:r>
          </w:p>
          <w:p w14:paraId="189938FD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: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(r),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g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(g),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b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(b),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a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(a)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{}</w:t>
            </w:r>
          </w:p>
          <w:p w14:paraId="492C0891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uint8_t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g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b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00"/>
                <w:sz w:val="20"/>
                <w:szCs w:val="20"/>
              </w:rPr>
              <w:t>a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</w:p>
          <w:p w14:paraId="39518788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};</w:t>
            </w:r>
          </w:p>
          <w:p w14:paraId="093B1A66" w14:textId="77777777" w:rsid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color w:val="800080"/>
                <w:sz w:val="20"/>
                <w:szCs w:val="20"/>
              </w:rPr>
            </w:pPr>
          </w:p>
          <w:p w14:paraId="3B706863" w14:textId="77777777" w:rsid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color w:val="800080"/>
                <w:sz w:val="20"/>
                <w:szCs w:val="20"/>
              </w:rPr>
            </w:pPr>
          </w:p>
          <w:p w14:paraId="74F6BE08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::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shared_ptr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Texture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&gt;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texture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::make_shared&lt;</w:t>
            </w:r>
            <w:r w:rsidRPr="008D0091">
              <w:rPr>
                <w:rFonts w:ascii="Courier" w:hAnsi="Courier" w:cs="Courier"/>
                <w:sz w:val="20"/>
                <w:szCs w:val="20"/>
              </w:rPr>
              <w:t>Texture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&gt;();</w:t>
            </w:r>
          </w:p>
          <w:p w14:paraId="38E53058" w14:textId="576A79E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Color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bitmap[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];</w:t>
            </w:r>
          </w:p>
          <w:p w14:paraId="4B7C6820" w14:textId="2AD3724E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for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y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y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++y)</w:t>
            </w:r>
          </w:p>
          <w:p w14:paraId="7EB36A63" w14:textId="0CD4D695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</w:t>
            </w: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for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uint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x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0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x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&lt;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;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++x){</w:t>
            </w:r>
          </w:p>
          <w:p w14:paraId="44056534" w14:textId="5C38C71A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bitmap[y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+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x]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0080"/>
                <w:sz w:val="20"/>
                <w:szCs w:val="20"/>
              </w:rPr>
              <w:t>Color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</w:t>
            </w: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float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(x)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/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32.0f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808000"/>
                <w:sz w:val="20"/>
                <w:szCs w:val="20"/>
              </w:rPr>
              <w:t>float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(y)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/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32.0f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1.0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1.0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*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255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  <w:p w14:paraId="1E0864DE" w14:textId="77777777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       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}</w:t>
            </w:r>
          </w:p>
          <w:p w14:paraId="35396D94" w14:textId="76A94935" w:rsidR="008D0091" w:rsidRPr="008D0091" w:rsidRDefault="008D0091" w:rsidP="008D0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texture-&gt;loadFromData(bitmap,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,</w:t>
            </w:r>
            <w:r w:rsidRPr="008D0091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8D0091">
              <w:rPr>
                <w:rFonts w:ascii="Courier" w:hAnsi="Courier" w:cs="Courier"/>
                <w:color w:val="000080"/>
                <w:sz w:val="20"/>
                <w:szCs w:val="20"/>
              </w:rPr>
              <w:t>32</w:t>
            </w:r>
            <w:r w:rsidRPr="008D0091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</w:tc>
      </w:tr>
    </w:tbl>
    <w:p w14:paraId="330C6BEE" w14:textId="7E9567B8" w:rsidR="00CF7DAC" w:rsidRPr="008D0091" w:rsidRDefault="008D0091">
      <w:r>
        <w:t>Здесь я заполняю массив нужными цветами и заполняю ими текстуру.</w:t>
      </w:r>
    </w:p>
    <w:p w14:paraId="7B0420E4" w14:textId="77777777" w:rsidR="004D2AE7" w:rsidRDefault="004D2AE7"/>
    <w:p w14:paraId="64FBC113" w14:textId="00C92AFA" w:rsidR="004D2AE7" w:rsidRDefault="004D2AE7">
      <w:r>
        <w:t>Для того что бы все это отрисовывать нам нужна сцена</w:t>
      </w:r>
      <w:r w:rsidR="00B8051C">
        <w:t xml:space="preserve"> и модель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4D2AE7" w14:paraId="4A487C7C" w14:textId="77777777" w:rsidTr="004D2AE7">
        <w:tc>
          <w:tcPr>
            <w:tcW w:w="8516" w:type="dxa"/>
          </w:tcPr>
          <w:p w14:paraId="50BA603C" w14:textId="77777777" w:rsidR="00B8051C" w:rsidRPr="00B8051C" w:rsidRDefault="00B8051C" w:rsidP="00B80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B8051C">
              <w:rPr>
                <w:rFonts w:ascii="Courier" w:hAnsi="Courier" w:cs="Courier"/>
                <w:sz w:val="20"/>
                <w:szCs w:val="20"/>
              </w:rPr>
              <w:t>scene</w:t>
            </w:r>
            <w:r w:rsidRPr="00B8051C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B8051C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B8051C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::make_shared&lt;</w:t>
            </w:r>
            <w:r w:rsidRPr="00B8051C">
              <w:rPr>
                <w:rFonts w:ascii="Courier" w:hAnsi="Courier" w:cs="Courier"/>
                <w:sz w:val="20"/>
                <w:szCs w:val="20"/>
              </w:rPr>
              <w:t>Scene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&gt;(</w:t>
            </w:r>
            <w:r w:rsidRPr="00B8051C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::make_shared&lt;</w:t>
            </w:r>
            <w:r w:rsidRPr="00B8051C">
              <w:rPr>
                <w:rFonts w:ascii="Courier" w:hAnsi="Courier" w:cs="Courier"/>
                <w:sz w:val="20"/>
                <w:szCs w:val="20"/>
              </w:rPr>
              <w:t>ExampleNode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&gt;());</w:t>
            </w:r>
          </w:p>
          <w:p w14:paraId="190ABCE2" w14:textId="3FD1B39A" w:rsidR="00B8051C" w:rsidRPr="00B8051C" w:rsidRDefault="00B8051C" w:rsidP="00B80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B8051C">
              <w:rPr>
                <w:rFonts w:ascii="Courier" w:hAnsi="Courier" w:cs="Courier"/>
                <w:sz w:val="20"/>
                <w:szCs w:val="20"/>
              </w:rPr>
              <w:t>model</w:t>
            </w:r>
            <w:r w:rsidRPr="00B8051C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=</w:t>
            </w:r>
            <w:r w:rsidRPr="00B8051C">
              <w:rPr>
                <w:rFonts w:ascii="Courier" w:hAnsi="Courier" w:cs="Courier"/>
                <w:color w:val="C0C0C0"/>
                <w:sz w:val="20"/>
                <w:szCs w:val="20"/>
              </w:rPr>
              <w:t xml:space="preserve"> </w:t>
            </w:r>
            <w:r w:rsidRPr="00B8051C">
              <w:rPr>
                <w:rFonts w:ascii="Courier" w:hAnsi="Courier" w:cs="Courier"/>
                <w:color w:val="800080"/>
                <w:sz w:val="20"/>
                <w:szCs w:val="20"/>
              </w:rPr>
              <w:t>std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::make_shared&lt;</w:t>
            </w:r>
            <w:r w:rsidRPr="00B8051C">
              <w:rPr>
                <w:rFonts w:ascii="Courier" w:hAnsi="Courier" w:cs="Courier"/>
                <w:sz w:val="20"/>
                <w:szCs w:val="20"/>
              </w:rPr>
              <w:t>ModelNode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&gt;();</w:t>
            </w:r>
          </w:p>
          <w:p w14:paraId="4BFCF0D5" w14:textId="6AE3F65B" w:rsidR="00B8051C" w:rsidRPr="00B8051C" w:rsidRDefault="00B8051C" w:rsidP="00B80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B8051C">
              <w:rPr>
                <w:rFonts w:ascii="Courier" w:hAnsi="Courier" w:cs="Courier"/>
                <w:sz w:val="20"/>
                <w:szCs w:val="20"/>
              </w:rPr>
              <w:t>model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-&gt;setShader(shader);</w:t>
            </w:r>
          </w:p>
          <w:p w14:paraId="41B00733" w14:textId="466EF1FA" w:rsidR="00B8051C" w:rsidRPr="00B8051C" w:rsidRDefault="00B8051C" w:rsidP="00B80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B8051C">
              <w:rPr>
                <w:rFonts w:ascii="Courier" w:hAnsi="Courier" w:cs="Courier"/>
                <w:sz w:val="20"/>
                <w:szCs w:val="20"/>
              </w:rPr>
              <w:t>model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-&gt;setTexture(texture);</w:t>
            </w:r>
          </w:p>
          <w:p w14:paraId="191117FB" w14:textId="2945D379" w:rsidR="00B8051C" w:rsidRPr="00B8051C" w:rsidRDefault="00B8051C" w:rsidP="00B80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B8051C">
              <w:rPr>
                <w:rFonts w:ascii="Courier" w:hAnsi="Courier" w:cs="Courier"/>
                <w:sz w:val="20"/>
                <w:szCs w:val="20"/>
              </w:rPr>
              <w:t>model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-&gt;setVbo(vbo);</w:t>
            </w:r>
          </w:p>
          <w:p w14:paraId="4B8862F0" w14:textId="5B2BCD5F" w:rsidR="004D2AE7" w:rsidRPr="00B8051C" w:rsidRDefault="00B8051C" w:rsidP="00B80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" w:hAnsi="Courier" w:cs="Courier"/>
                <w:sz w:val="20"/>
                <w:szCs w:val="20"/>
              </w:rPr>
            </w:pPr>
            <w:r w:rsidRPr="00B8051C">
              <w:rPr>
                <w:rFonts w:ascii="Courier" w:hAnsi="Courier" w:cs="Courier"/>
                <w:sz w:val="20"/>
                <w:szCs w:val="20"/>
              </w:rPr>
              <w:t>scene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-&gt;rootSceneNode()-&gt;addNode(</w:t>
            </w:r>
            <w:r w:rsidRPr="00B8051C">
              <w:rPr>
                <w:rFonts w:ascii="Courier" w:hAnsi="Courier" w:cs="Courier"/>
                <w:sz w:val="20"/>
                <w:szCs w:val="20"/>
              </w:rPr>
              <w:t>model</w:t>
            </w:r>
            <w:r w:rsidRPr="00B8051C">
              <w:rPr>
                <w:rFonts w:ascii="Courier" w:hAnsi="Courier" w:cs="Courier"/>
                <w:color w:val="000000"/>
                <w:sz w:val="20"/>
                <w:szCs w:val="20"/>
              </w:rPr>
              <w:t>);</w:t>
            </w:r>
          </w:p>
        </w:tc>
      </w:tr>
    </w:tbl>
    <w:p w14:paraId="292ADEBB" w14:textId="77777777" w:rsidR="004D2AE7" w:rsidRDefault="004D2AE7"/>
    <w:p w14:paraId="73CC7A4A" w14:textId="77777777" w:rsidR="00335206" w:rsidRPr="004D2AE7" w:rsidRDefault="00335206">
      <w:bookmarkStart w:id="0" w:name="_GoBack"/>
      <w:bookmarkEnd w:id="0"/>
    </w:p>
    <w:sectPr w:rsidR="00335206" w:rsidRPr="004D2AE7" w:rsidSect="008D0091">
      <w:pgSz w:w="11900" w:h="16840"/>
      <w:pgMar w:top="851" w:right="985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991"/>
    <w:rsid w:val="00053E91"/>
    <w:rsid w:val="00335206"/>
    <w:rsid w:val="004D2AE7"/>
    <w:rsid w:val="00661991"/>
    <w:rsid w:val="008D0091"/>
    <w:rsid w:val="00A737A7"/>
    <w:rsid w:val="00B8051C"/>
    <w:rsid w:val="00CF7DAC"/>
    <w:rsid w:val="00FF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6CA97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3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DD6E7D-10BA-CF48-A7ED-6E0A72A5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916</Words>
  <Characters>5227</Characters>
  <Application>Microsoft Macintosh Word</Application>
  <DocSecurity>0</DocSecurity>
  <Lines>43</Lines>
  <Paragraphs>12</Paragraphs>
  <ScaleCrop>false</ScaleCrop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6</cp:revision>
  <dcterms:created xsi:type="dcterms:W3CDTF">2013-11-04T03:54:00Z</dcterms:created>
  <dcterms:modified xsi:type="dcterms:W3CDTF">2013-11-04T04:28:00Z</dcterms:modified>
</cp:coreProperties>
</file>